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57" w:rsidRDefault="003A5557" w:rsidP="003A5557">
      <w:pPr>
        <w:pStyle w:val="c8"/>
        <w:shd w:val="clear" w:color="auto" w:fill="FFFFFF"/>
        <w:spacing w:before="0" w:beforeAutospacing="0" w:after="0" w:afterAutospacing="0"/>
        <w:jc w:val="center"/>
        <w:rPr>
          <w:rFonts w:ascii="Calibri" w:hAnsi="Calibri"/>
          <w:color w:val="000000"/>
          <w:sz w:val="22"/>
          <w:szCs w:val="22"/>
        </w:rPr>
      </w:pPr>
      <w:r>
        <w:rPr>
          <w:rStyle w:val="c7"/>
          <w:b/>
          <w:bCs/>
          <w:color w:val="000000"/>
          <w:sz w:val="36"/>
          <w:szCs w:val="36"/>
        </w:rPr>
        <w:t>Консультации для родителей</w:t>
      </w:r>
    </w:p>
    <w:p w:rsidR="003A5557" w:rsidRDefault="003A5557" w:rsidP="003A5557">
      <w:pPr>
        <w:pStyle w:val="c8"/>
        <w:shd w:val="clear" w:color="auto" w:fill="FFFFFF"/>
        <w:spacing w:before="0" w:beforeAutospacing="0" w:after="0" w:afterAutospacing="0"/>
        <w:jc w:val="center"/>
        <w:rPr>
          <w:rFonts w:ascii="Calibri" w:hAnsi="Calibri"/>
          <w:color w:val="000000"/>
          <w:sz w:val="22"/>
          <w:szCs w:val="22"/>
        </w:rPr>
      </w:pPr>
      <w:r>
        <w:rPr>
          <w:rStyle w:val="c3"/>
          <w:color w:val="000000"/>
          <w:sz w:val="36"/>
          <w:szCs w:val="36"/>
        </w:rPr>
        <w:t> </w:t>
      </w:r>
      <w:r>
        <w:rPr>
          <w:rStyle w:val="c7"/>
          <w:b/>
          <w:bCs/>
          <w:color w:val="000000"/>
          <w:sz w:val="36"/>
          <w:szCs w:val="36"/>
        </w:rPr>
        <w:t>по музыкальному воспитанию детей.</w:t>
      </w:r>
    </w:p>
    <w:p w:rsidR="003A5557" w:rsidRDefault="003A5557" w:rsidP="003A5557">
      <w:pPr>
        <w:pStyle w:val="c12"/>
        <w:shd w:val="clear" w:color="auto" w:fill="FFFFFF"/>
        <w:spacing w:before="0" w:beforeAutospacing="0" w:after="0" w:afterAutospacing="0"/>
        <w:jc w:val="right"/>
        <w:rPr>
          <w:rFonts w:ascii="Calibri" w:hAnsi="Calibri"/>
          <w:color w:val="000000"/>
          <w:sz w:val="22"/>
          <w:szCs w:val="22"/>
        </w:rPr>
      </w:pPr>
    </w:p>
    <w:p w:rsidR="003A5557" w:rsidRDefault="003A5557" w:rsidP="00C4656E">
      <w:pPr>
        <w:pStyle w:val="c12"/>
        <w:shd w:val="clear" w:color="auto" w:fill="FFFFFF"/>
        <w:spacing w:before="0" w:beforeAutospacing="0" w:after="0" w:afterAutospacing="0"/>
        <w:jc w:val="center"/>
        <w:rPr>
          <w:rFonts w:ascii="Calibri" w:hAnsi="Calibri"/>
          <w:color w:val="000000"/>
          <w:sz w:val="22"/>
          <w:szCs w:val="22"/>
        </w:rPr>
      </w:pP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3A5557" w:rsidRPr="00C4656E"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 Но, каждому родителю нужно помнить, что </w:t>
      </w:r>
      <w:r w:rsidRPr="00C4656E">
        <w:rPr>
          <w:rStyle w:val="c5"/>
          <w:bCs/>
          <w:color w:val="000000"/>
          <w:sz w:val="28"/>
          <w:szCs w:val="28"/>
        </w:rPr>
        <w:t>детей невосприимчивых к</w:t>
      </w:r>
      <w:r w:rsidRPr="00C4656E">
        <w:rPr>
          <w:rStyle w:val="c4"/>
          <w:color w:val="000000"/>
          <w:sz w:val="28"/>
          <w:szCs w:val="28"/>
        </w:rPr>
        <w:t> </w:t>
      </w:r>
      <w:r w:rsidRPr="00C4656E">
        <w:rPr>
          <w:rStyle w:val="c5"/>
          <w:bCs/>
          <w:color w:val="000000"/>
          <w:sz w:val="28"/>
          <w:szCs w:val="28"/>
        </w:rPr>
        <w:t>музыке нет</w:t>
      </w:r>
      <w:r w:rsidRPr="00C4656E">
        <w:rPr>
          <w:rStyle w:val="c4"/>
          <w:color w:val="000000"/>
          <w:sz w:val="28"/>
          <w:szCs w:val="28"/>
        </w:rPr>
        <w:t>,</w:t>
      </w:r>
      <w:r>
        <w:rPr>
          <w:rStyle w:val="c4"/>
          <w:color w:val="000000"/>
          <w:sz w:val="28"/>
          <w:szCs w:val="28"/>
        </w:rPr>
        <w:t xml:space="preserve"> каждый нормальный, здоровый ребёнок всегда эмоционально реагирует на неё. К тому же </w:t>
      </w:r>
      <w:r w:rsidRPr="00C4656E">
        <w:rPr>
          <w:rStyle w:val="c5"/>
          <w:bCs/>
          <w:color w:val="000000"/>
          <w:sz w:val="28"/>
          <w:szCs w:val="28"/>
        </w:rPr>
        <w:t>главным является</w:t>
      </w:r>
      <w:r>
        <w:rPr>
          <w:rStyle w:val="c4"/>
          <w:color w:val="000000"/>
          <w:sz w:val="28"/>
          <w:szCs w:val="28"/>
        </w:rPr>
        <w:t> не само по себе обучение музыке,</w:t>
      </w:r>
      <w:r w:rsidR="00C4656E">
        <w:rPr>
          <w:rStyle w:val="c4"/>
          <w:color w:val="000000"/>
          <w:sz w:val="28"/>
          <w:szCs w:val="28"/>
        </w:rPr>
        <w:t xml:space="preserve"> </w:t>
      </w:r>
      <w:r>
        <w:rPr>
          <w:rStyle w:val="c4"/>
          <w:color w:val="000000"/>
          <w:sz w:val="28"/>
          <w:szCs w:val="28"/>
        </w:rPr>
        <w:t>а </w:t>
      </w:r>
      <w:r w:rsidRPr="00C4656E">
        <w:rPr>
          <w:rStyle w:val="c5"/>
          <w:bCs/>
          <w:color w:val="000000"/>
          <w:sz w:val="28"/>
          <w:szCs w:val="28"/>
        </w:rPr>
        <w:t>воздействие музыкой на общее развитие и духовный мир ребёнка</w:t>
      </w:r>
      <w:r w:rsidRPr="00C4656E">
        <w:rPr>
          <w:rStyle w:val="c4"/>
          <w:color w:val="000000"/>
          <w:sz w:val="28"/>
          <w:szCs w:val="28"/>
        </w:rPr>
        <w:t>.</w:t>
      </w: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 xml:space="preserve">        Человек, которому в детстве распахнули окно в мир </w:t>
      </w:r>
      <w:proofErr w:type="gramStart"/>
      <w:r>
        <w:rPr>
          <w:rStyle w:val="c4"/>
          <w:color w:val="000000"/>
          <w:sz w:val="28"/>
          <w:szCs w:val="28"/>
        </w:rPr>
        <w:t>прекрасного</w:t>
      </w:r>
      <w:proofErr w:type="gramEnd"/>
      <w:r>
        <w:rPr>
          <w:rStyle w:val="c4"/>
          <w:color w:val="000000"/>
          <w:sz w:val="28"/>
          <w:szCs w:val="28"/>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w:t>
      </w: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Обучая музыке, мы воздействуем на общее развитие и духовный мир ребенка. Музыкальная деятельность с детьми всесторонне развивает и подготавливает их к обучению в школе. Для этого используются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Большое внимание уделяется такому инструменту как – голос, именно голос способен стать основой музыкальной культуры человека в будущем. Здесь  ис</w:t>
      </w:r>
      <w:r w:rsidR="00C4656E">
        <w:rPr>
          <w:rStyle w:val="c4"/>
          <w:color w:val="000000"/>
          <w:sz w:val="28"/>
          <w:szCs w:val="28"/>
        </w:rPr>
        <w:t xml:space="preserve">пользуется принцип “от </w:t>
      </w:r>
      <w:proofErr w:type="gramStart"/>
      <w:r w:rsidR="00C4656E">
        <w:rPr>
          <w:rStyle w:val="c4"/>
          <w:color w:val="000000"/>
          <w:sz w:val="28"/>
          <w:szCs w:val="28"/>
        </w:rPr>
        <w:t>простого</w:t>
      </w:r>
      <w:proofErr w:type="gramEnd"/>
      <w:r w:rsidR="00C4656E">
        <w:rPr>
          <w:rStyle w:val="c4"/>
          <w:color w:val="000000"/>
          <w:sz w:val="28"/>
          <w:szCs w:val="28"/>
        </w:rPr>
        <w:t xml:space="preserve"> </w:t>
      </w:r>
      <w:r>
        <w:rPr>
          <w:rStyle w:val="c4"/>
          <w:color w:val="000000"/>
          <w:sz w:val="28"/>
          <w:szCs w:val="28"/>
        </w:rPr>
        <w:t xml:space="preserve"> к сложному”. Малыш подпевает, но очень осторожно, так как связки голоса тонкие и хрупкие. Обучая пению, мы учитываются физиологические особенности ребенка, методика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w:t>
      </w:r>
      <w:r>
        <w:rPr>
          <w:rStyle w:val="c4"/>
          <w:color w:val="000000"/>
          <w:sz w:val="28"/>
          <w:szCs w:val="28"/>
        </w:rPr>
        <w:lastRenderedPageBreak/>
        <w:t>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C4656E" w:rsidRDefault="003A5557" w:rsidP="003A5557">
      <w:pPr>
        <w:pStyle w:val="c0"/>
        <w:shd w:val="clear" w:color="auto" w:fill="FFFFFF"/>
        <w:spacing w:before="0" w:beforeAutospacing="0" w:after="0" w:afterAutospacing="0"/>
        <w:ind w:firstLine="568"/>
        <w:jc w:val="center"/>
        <w:rPr>
          <w:rStyle w:val="c5"/>
          <w:b/>
          <w:bCs/>
          <w:color w:val="000000"/>
          <w:sz w:val="28"/>
          <w:szCs w:val="28"/>
        </w:rPr>
      </w:pPr>
      <w:r>
        <w:rPr>
          <w:color w:val="000000"/>
          <w:sz w:val="28"/>
          <w:szCs w:val="28"/>
        </w:rPr>
        <w:br/>
      </w: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C4656E" w:rsidRDefault="00C4656E" w:rsidP="003A5557">
      <w:pPr>
        <w:pStyle w:val="c0"/>
        <w:shd w:val="clear" w:color="auto" w:fill="FFFFFF"/>
        <w:spacing w:before="0" w:beforeAutospacing="0" w:after="0" w:afterAutospacing="0"/>
        <w:ind w:firstLine="568"/>
        <w:jc w:val="center"/>
        <w:rPr>
          <w:rStyle w:val="c5"/>
          <w:b/>
          <w:bCs/>
          <w:color w:val="000000"/>
          <w:sz w:val="28"/>
          <w:szCs w:val="28"/>
        </w:rPr>
      </w:pPr>
    </w:p>
    <w:p w:rsidR="003A5557" w:rsidRDefault="00C4656E" w:rsidP="003A5557">
      <w:pPr>
        <w:pStyle w:val="c0"/>
        <w:shd w:val="clear" w:color="auto" w:fill="FFFFFF"/>
        <w:spacing w:before="0" w:beforeAutospacing="0" w:after="0" w:afterAutospacing="0"/>
        <w:ind w:firstLine="568"/>
        <w:jc w:val="center"/>
        <w:rPr>
          <w:rFonts w:ascii="Calibri" w:hAnsi="Calibri"/>
          <w:color w:val="000000"/>
          <w:sz w:val="22"/>
          <w:szCs w:val="22"/>
        </w:rPr>
      </w:pPr>
      <w:bookmarkStart w:id="0" w:name="_GoBack"/>
      <w:bookmarkEnd w:id="0"/>
      <w:r>
        <w:rPr>
          <w:rStyle w:val="c5"/>
          <w:b/>
          <w:bCs/>
          <w:color w:val="000000"/>
          <w:sz w:val="28"/>
          <w:szCs w:val="28"/>
        </w:rPr>
        <w:lastRenderedPageBreak/>
        <w:t xml:space="preserve">Учим ребенка </w:t>
      </w:r>
      <w:r w:rsidR="003A5557">
        <w:rPr>
          <w:rStyle w:val="c5"/>
          <w:b/>
          <w:bCs/>
          <w:color w:val="000000"/>
          <w:sz w:val="28"/>
          <w:szCs w:val="28"/>
        </w:rPr>
        <w:t xml:space="preserve"> слушать музыку.</w:t>
      </w: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В семье наиболее доступным средством приобщения детей к музыкальному искусству является </w:t>
      </w:r>
      <w:r w:rsidRPr="00C4656E">
        <w:rPr>
          <w:rStyle w:val="c5"/>
          <w:bCs/>
          <w:color w:val="000000"/>
          <w:sz w:val="28"/>
          <w:szCs w:val="28"/>
        </w:rPr>
        <w:t>слушание</w:t>
      </w:r>
      <w:r w:rsidRPr="00C4656E">
        <w:rPr>
          <w:rStyle w:val="c4"/>
          <w:color w:val="000000"/>
          <w:sz w:val="28"/>
          <w:szCs w:val="28"/>
        </w:rPr>
        <w:t> </w:t>
      </w:r>
      <w:r w:rsidRPr="00C4656E">
        <w:rPr>
          <w:rStyle w:val="c5"/>
          <w:bCs/>
          <w:color w:val="000000"/>
          <w:sz w:val="28"/>
          <w:szCs w:val="28"/>
        </w:rPr>
        <w:t>музыки,</w:t>
      </w:r>
      <w:r w:rsidRPr="00C4656E">
        <w:rPr>
          <w:rStyle w:val="c4"/>
          <w:color w:val="000000"/>
          <w:sz w:val="28"/>
          <w:szCs w:val="28"/>
        </w:rPr>
        <w:t> </w:t>
      </w:r>
      <w:r w:rsidRPr="00C4656E">
        <w:rPr>
          <w:rStyle w:val="c5"/>
          <w:bCs/>
          <w:color w:val="000000"/>
          <w:sz w:val="28"/>
          <w:szCs w:val="28"/>
        </w:rPr>
        <w:t>которое развивает у ребёнка эмоциональную отзывчивость, вырабатывает художественный вкус, способствует формированию эстетических идеалов, помогает</w:t>
      </w:r>
      <w:r w:rsidRPr="00C4656E">
        <w:rPr>
          <w:rStyle w:val="c5"/>
          <w:bCs/>
          <w:i/>
          <w:iCs/>
          <w:color w:val="000000"/>
          <w:sz w:val="28"/>
          <w:szCs w:val="28"/>
        </w:rPr>
        <w:t> </w:t>
      </w:r>
      <w:r w:rsidRPr="00C4656E">
        <w:rPr>
          <w:rStyle w:val="c5"/>
          <w:bCs/>
          <w:color w:val="000000"/>
          <w:sz w:val="28"/>
          <w:szCs w:val="28"/>
        </w:rPr>
        <w:t>понимать прекрасное в жизни.</w:t>
      </w:r>
      <w:r>
        <w:rPr>
          <w:rStyle w:val="c5"/>
          <w:b/>
          <w:bCs/>
          <w:i/>
          <w:iCs/>
          <w:color w:val="000000"/>
          <w:sz w:val="28"/>
          <w:szCs w:val="28"/>
        </w:rPr>
        <w:t> </w:t>
      </w:r>
      <w:r>
        <w:rPr>
          <w:rStyle w:val="c4"/>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Ребенку необходимо слушать музыку.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w:t>
      </w:r>
      <w:r>
        <w:rPr>
          <w:rStyle w:val="c4"/>
          <w:i/>
          <w:iCs/>
          <w:color w:val="000000"/>
          <w:sz w:val="28"/>
          <w:szCs w:val="28"/>
        </w:rPr>
        <w:t>. </w:t>
      </w:r>
      <w:r>
        <w:rPr>
          <w:rStyle w:val="c4"/>
          <w:color w:val="000000"/>
          <w:sz w:val="28"/>
          <w:szCs w:val="28"/>
        </w:rPr>
        <w:t>Очень хорошо, когда на первых этапах восприятия музыки помощником становится близкий ему</w:t>
      </w:r>
      <w:r>
        <w:rPr>
          <w:rStyle w:val="c4"/>
          <w:i/>
          <w:iCs/>
          <w:color w:val="000000"/>
          <w:sz w:val="28"/>
          <w:szCs w:val="28"/>
        </w:rPr>
        <w:t> </w:t>
      </w:r>
      <w:r>
        <w:rPr>
          <w:rStyle w:val="c4"/>
          <w:color w:val="000000"/>
          <w:sz w:val="28"/>
          <w:szCs w:val="28"/>
        </w:rPr>
        <w:t>человек. Если ребенок слушает музыку в одиночестве, то он может отвлечься. Но если же эту музыку ребенок слушает вместе с родителями, то он, слушая музыкальные записи, пение взрослых, выражает свои эмоции, радуется.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w:t>
      </w:r>
      <w:r w:rsidRPr="00C4656E">
        <w:rPr>
          <w:rStyle w:val="c5"/>
          <w:bCs/>
          <w:color w:val="000000"/>
          <w:sz w:val="28"/>
          <w:szCs w:val="28"/>
        </w:rPr>
        <w:t>на раннем возрастном</w:t>
      </w:r>
      <w:r w:rsidRPr="00C4656E">
        <w:rPr>
          <w:rStyle w:val="c5"/>
          <w:bCs/>
          <w:i/>
          <w:iCs/>
          <w:color w:val="000000"/>
          <w:sz w:val="28"/>
          <w:szCs w:val="28"/>
        </w:rPr>
        <w:t> </w:t>
      </w:r>
      <w:r w:rsidRPr="00C4656E">
        <w:rPr>
          <w:rStyle w:val="c5"/>
          <w:bCs/>
          <w:color w:val="000000"/>
          <w:sz w:val="28"/>
          <w:szCs w:val="28"/>
        </w:rPr>
        <w:t>этапе является совместное восприятие музыки.</w:t>
      </w:r>
      <w:r>
        <w:rPr>
          <w:rStyle w:val="c5"/>
          <w:b/>
          <w:bCs/>
          <w:i/>
          <w:iCs/>
          <w:color w:val="000000"/>
          <w:sz w:val="28"/>
          <w:szCs w:val="28"/>
        </w:rPr>
        <w:t> </w:t>
      </w:r>
      <w:r>
        <w:rPr>
          <w:rStyle w:val="c4"/>
          <w:color w:val="000000"/>
          <w:sz w:val="28"/>
          <w:szCs w:val="28"/>
        </w:rPr>
        <w:t xml:space="preserve">К сожалению, родители редко слушают музыку вместе с детьми.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Pr>
          <w:rStyle w:val="c4"/>
          <w:color w:val="000000"/>
          <w:sz w:val="28"/>
          <w:szCs w:val="28"/>
        </w:rPr>
        <w:t>со</w:t>
      </w:r>
      <w:proofErr w:type="gramEnd"/>
      <w:r>
        <w:rPr>
          <w:rStyle w:val="c4"/>
          <w:color w:val="000000"/>
          <w:sz w:val="28"/>
          <w:szCs w:val="28"/>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передает</w:t>
      </w:r>
      <w:r>
        <w:rPr>
          <w:rStyle w:val="c4"/>
          <w:i/>
          <w:iCs/>
          <w:color w:val="000000"/>
          <w:sz w:val="28"/>
          <w:szCs w:val="28"/>
        </w:rPr>
        <w:t> </w:t>
      </w:r>
      <w:r>
        <w:rPr>
          <w:rStyle w:val="c4"/>
          <w:color w:val="000000"/>
          <w:sz w:val="28"/>
          <w:szCs w:val="28"/>
        </w:rPr>
        <w:t>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Если ребенок растет в семье, где звучит не только развлекательная, но и классическая и народная музыка, он, естественно, привыкает к ее звучанию, накапливает слуховой опыт в различных формах музыкальной деятельности, чему способствует развитие в нём высокого художественного музыкально-эстетического</w:t>
      </w:r>
      <w:r>
        <w:rPr>
          <w:rStyle w:val="c4"/>
          <w:i/>
          <w:iCs/>
          <w:color w:val="000000"/>
          <w:sz w:val="28"/>
          <w:szCs w:val="28"/>
        </w:rPr>
        <w:t> </w:t>
      </w:r>
      <w:r>
        <w:rPr>
          <w:rStyle w:val="c4"/>
          <w:color w:val="000000"/>
          <w:sz w:val="28"/>
          <w:szCs w:val="28"/>
        </w:rPr>
        <w:t>вкуса.</w:t>
      </w:r>
      <w:r>
        <w:rPr>
          <w:rStyle w:val="c4"/>
          <w:i/>
          <w:iCs/>
          <w:color w:val="000000"/>
          <w:sz w:val="28"/>
          <w:szCs w:val="28"/>
        </w:rPr>
        <w:t> </w:t>
      </w:r>
      <w:r>
        <w:rPr>
          <w:rStyle w:val="c4"/>
          <w:color w:val="000000"/>
          <w:sz w:val="28"/>
          <w:szCs w:val="28"/>
        </w:rPr>
        <w:t xml:space="preserve">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 Для старших дошкольников (дети от 5 до 6 лет) это может быть одна из пьес, специально написанных для детей, например, из “Детского альбома” </w:t>
      </w:r>
      <w:r>
        <w:rPr>
          <w:rStyle w:val="c4"/>
          <w:color w:val="000000"/>
          <w:sz w:val="28"/>
          <w:szCs w:val="28"/>
        </w:rPr>
        <w:lastRenderedPageBreak/>
        <w:t xml:space="preserve">Чайковского. Детям от 6 до 9 лет будет интересно, если предложить им послушать симфонические музыкальные сказки, такие как, «Петя и волк» (все части) С. Прокофьева, «Кикимора» А. </w:t>
      </w:r>
      <w:proofErr w:type="spellStart"/>
      <w:r>
        <w:rPr>
          <w:rStyle w:val="c4"/>
          <w:color w:val="000000"/>
          <w:sz w:val="28"/>
          <w:szCs w:val="28"/>
        </w:rPr>
        <w:t>Лядова</w:t>
      </w:r>
      <w:proofErr w:type="spellEnd"/>
      <w:r>
        <w:rPr>
          <w:rStyle w:val="c4"/>
          <w:color w:val="000000"/>
          <w:sz w:val="28"/>
          <w:szCs w:val="28"/>
        </w:rPr>
        <w:t xml:space="preserve">, сюиту «Пер </w:t>
      </w:r>
      <w:proofErr w:type="spellStart"/>
      <w:r>
        <w:rPr>
          <w:rStyle w:val="c4"/>
          <w:color w:val="000000"/>
          <w:sz w:val="28"/>
          <w:szCs w:val="28"/>
        </w:rPr>
        <w:t>Гюнт</w:t>
      </w:r>
      <w:proofErr w:type="spellEnd"/>
      <w:r>
        <w:rPr>
          <w:rStyle w:val="c4"/>
          <w:color w:val="000000"/>
          <w:sz w:val="28"/>
          <w:szCs w:val="28"/>
        </w:rPr>
        <w:t xml:space="preserve">» (Утро, Танец </w:t>
      </w:r>
      <w:proofErr w:type="spellStart"/>
      <w:r>
        <w:rPr>
          <w:rStyle w:val="c4"/>
          <w:color w:val="000000"/>
          <w:sz w:val="28"/>
          <w:szCs w:val="28"/>
        </w:rPr>
        <w:t>Анитры</w:t>
      </w:r>
      <w:proofErr w:type="spellEnd"/>
      <w:r>
        <w:rPr>
          <w:rStyle w:val="c4"/>
          <w:color w:val="000000"/>
          <w:sz w:val="28"/>
          <w:szCs w:val="28"/>
        </w:rPr>
        <w:t xml:space="preserve">, В пещере горного короля, Песня </w:t>
      </w:r>
      <w:proofErr w:type="spellStart"/>
      <w:r>
        <w:rPr>
          <w:rStyle w:val="c4"/>
          <w:color w:val="000000"/>
          <w:sz w:val="28"/>
          <w:szCs w:val="28"/>
        </w:rPr>
        <w:t>Сольвейг</w:t>
      </w:r>
      <w:proofErr w:type="spellEnd"/>
      <w:r>
        <w:rPr>
          <w:rStyle w:val="c4"/>
          <w:color w:val="000000"/>
          <w:sz w:val="28"/>
          <w:szCs w:val="28"/>
        </w:rPr>
        <w:t>) Э. Грига, предварительно прочитав им в краткости содержание произведения.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(3-4 года) охотно слушают народные мелодии, музыку плясового характера, любят колыбельные. Как же учить ребенка слушать музыку? Существуют самые различные приемы. 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(от 6 до 7-8 лет) доставляет удовольствие рисовать под музыку</w:t>
      </w:r>
      <w:r>
        <w:rPr>
          <w:rStyle w:val="c4"/>
          <w:i/>
          <w:iCs/>
          <w:color w:val="000000"/>
          <w:sz w:val="28"/>
          <w:szCs w:val="28"/>
        </w:rPr>
        <w:t>. </w:t>
      </w:r>
      <w:r>
        <w:rPr>
          <w:rStyle w:val="c4"/>
          <w:color w:val="000000"/>
          <w:sz w:val="28"/>
          <w:szCs w:val="28"/>
        </w:rPr>
        <w:t>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w:t>
      </w:r>
    </w:p>
    <w:p w:rsidR="003A5557" w:rsidRDefault="003A5557" w:rsidP="003A5557">
      <w:pPr>
        <w:pStyle w:val="c0"/>
        <w:shd w:val="clear" w:color="auto" w:fill="FFFFFF"/>
        <w:spacing w:before="0" w:beforeAutospacing="0" w:after="0" w:afterAutospacing="0"/>
        <w:ind w:firstLine="568"/>
        <w:rPr>
          <w:rFonts w:ascii="Calibri" w:hAnsi="Calibri"/>
          <w:color w:val="000000"/>
          <w:sz w:val="22"/>
          <w:szCs w:val="22"/>
        </w:rPr>
      </w:pPr>
      <w:r>
        <w:rPr>
          <w:rStyle w:val="c4"/>
          <w:color w:val="000000"/>
          <w:sz w:val="28"/>
          <w:szCs w:val="28"/>
        </w:rPr>
        <w:t> Следует помнить, что жизнь ребенка, не любящего музыку беднее, чем духовный мир его сверстника</w:t>
      </w:r>
      <w:proofErr w:type="gramStart"/>
      <w:r w:rsidR="00F965C6">
        <w:rPr>
          <w:rStyle w:val="c4"/>
          <w:color w:val="000000"/>
          <w:sz w:val="28"/>
          <w:szCs w:val="28"/>
        </w:rPr>
        <w:t>,</w:t>
      </w:r>
      <w:r>
        <w:rPr>
          <w:rStyle w:val="c4"/>
          <w:color w:val="000000"/>
          <w:sz w:val="28"/>
          <w:szCs w:val="28"/>
        </w:rPr>
        <w:t>п</w:t>
      </w:r>
      <w:proofErr w:type="gramEnd"/>
      <w:r>
        <w:rPr>
          <w:rStyle w:val="c4"/>
          <w:color w:val="000000"/>
          <w:sz w:val="28"/>
          <w:szCs w:val="28"/>
        </w:rPr>
        <w:t>онимающего музыку и знающего ее.</w:t>
      </w:r>
    </w:p>
    <w:p w:rsidR="00C6771E" w:rsidRDefault="00C4656E"/>
    <w:sectPr w:rsidR="00C6771E" w:rsidSect="00E6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5557"/>
    <w:rsid w:val="00322158"/>
    <w:rsid w:val="003A5557"/>
    <w:rsid w:val="007943F0"/>
    <w:rsid w:val="00C4656E"/>
    <w:rsid w:val="00E60DD9"/>
    <w:rsid w:val="00F9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A5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5557"/>
  </w:style>
  <w:style w:type="character" w:customStyle="1" w:styleId="c3">
    <w:name w:val="c3"/>
    <w:basedOn w:val="a0"/>
    <w:rsid w:val="003A5557"/>
  </w:style>
  <w:style w:type="paragraph" w:customStyle="1" w:styleId="c12">
    <w:name w:val="c12"/>
    <w:basedOn w:val="a"/>
    <w:rsid w:val="003A5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5557"/>
  </w:style>
  <w:style w:type="paragraph" w:customStyle="1" w:styleId="c0">
    <w:name w:val="c0"/>
    <w:basedOn w:val="a"/>
    <w:rsid w:val="003A5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A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4</cp:revision>
  <dcterms:created xsi:type="dcterms:W3CDTF">2017-11-14T19:58:00Z</dcterms:created>
  <dcterms:modified xsi:type="dcterms:W3CDTF">2023-01-20T08:53:00Z</dcterms:modified>
</cp:coreProperties>
</file>